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CD" w:rsidRDefault="00DE1922" w:rsidP="00627798">
      <w:pPr>
        <w:pStyle w:val="a7"/>
      </w:pPr>
      <w:bookmarkStart w:id="0" w:name="_GoBack"/>
      <w:bookmarkEnd w:id="0"/>
      <w:r>
        <w:rPr>
          <w:spacing w:val="-2"/>
        </w:rPr>
        <w:t xml:space="preserve">Утверждено </w:t>
      </w:r>
      <w:r w:rsidR="00C40A65">
        <w:t>приказом МБДОУ Антонов</w:t>
      </w:r>
      <w:r>
        <w:t>ский</w:t>
      </w:r>
      <w:r>
        <w:rPr>
          <w:spacing w:val="36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 w:rsidR="00C40A65">
        <w:t>сад от 08.08.2024г. № 4</w:t>
      </w:r>
      <w:r>
        <w:t>2</w:t>
      </w:r>
    </w:p>
    <w:p w:rsidR="004342CD" w:rsidRDefault="00DE1922">
      <w:pPr>
        <w:pStyle w:val="a3"/>
        <w:spacing w:before="183" w:line="410" w:lineRule="atLeast"/>
        <w:ind w:left="5091" w:right="5113"/>
        <w:jc w:val="center"/>
      </w:pPr>
      <w:r>
        <w:t>Распорядок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 w:rsidR="00C40A65">
        <w:t>года МБДОУ Антонов</w:t>
      </w:r>
      <w:r>
        <w:t>ский детский сад</w:t>
      </w:r>
    </w:p>
    <w:p w:rsidR="004342CD" w:rsidRDefault="00DE1922">
      <w:pPr>
        <w:pStyle w:val="a3"/>
        <w:spacing w:before="4"/>
        <w:ind w:left="5095" w:right="5113"/>
        <w:jc w:val="center"/>
      </w:pPr>
      <w:r>
        <w:t>на</w:t>
      </w:r>
      <w:r>
        <w:rPr>
          <w:spacing w:val="-1"/>
        </w:rPr>
        <w:t xml:space="preserve"> </w:t>
      </w:r>
      <w:r w:rsidR="00C40A65">
        <w:t>2024-2025</w:t>
      </w:r>
      <w:r>
        <w:t xml:space="preserve"> уч. </w:t>
      </w:r>
      <w:r>
        <w:rPr>
          <w:spacing w:val="-5"/>
        </w:rPr>
        <w:t>г.</w:t>
      </w:r>
    </w:p>
    <w:p w:rsidR="004342CD" w:rsidRDefault="004342CD">
      <w:pPr>
        <w:rPr>
          <w:b/>
          <w:sz w:val="20"/>
        </w:rPr>
      </w:pPr>
    </w:p>
    <w:p w:rsidR="004342CD" w:rsidRDefault="004342CD">
      <w:pPr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268"/>
        <w:gridCol w:w="2126"/>
        <w:gridCol w:w="2551"/>
        <w:gridCol w:w="2552"/>
        <w:gridCol w:w="2583"/>
      </w:tblGrid>
      <w:tr w:rsidR="004342CD">
        <w:trPr>
          <w:trHeight w:val="82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spacing w:before="0" w:line="270" w:lineRule="atLeast"/>
              <w:ind w:left="107" w:right="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 раннего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(от 2до3лет)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ind w:left="107" w:righ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младшая (от3-до 4лет)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ind w:left="575" w:right="379" w:hanging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 (от 4до 5 лет)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ind w:left="575" w:right="344" w:hanging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 (от 5до 6 лет)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группа</w:t>
            </w:r>
          </w:p>
          <w:p w:rsidR="004342CD" w:rsidRDefault="00DE1922">
            <w:pPr>
              <w:pStyle w:val="TableParagraph"/>
              <w:spacing w:before="0" w:line="251" w:lineRule="exact"/>
              <w:ind w:left="2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(от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4342CD">
        <w:trPr>
          <w:trHeight w:val="776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свободная игра, самостоятельная деятельность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8.10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8.20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4342CD">
        <w:trPr>
          <w:trHeight w:val="51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8.20-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4342CD">
        <w:trPr>
          <w:trHeight w:val="751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8.15-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4342CD">
        <w:trPr>
          <w:trHeight w:val="751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342CD">
        <w:trPr>
          <w:trHeight w:val="1120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Организованная образовательная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длительность, включая перерывы)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9.10-</w:t>
            </w: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9.10-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9.10-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10.55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4342CD">
        <w:trPr>
          <w:trHeight w:val="51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10.10 – </w:t>
            </w: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10.20</w:t>
            </w:r>
          </w:p>
        </w:tc>
      </w:tr>
      <w:tr w:rsidR="004342CD">
        <w:trPr>
          <w:trHeight w:val="51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10.10-</w:t>
            </w: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10.10-12-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11.00-</w:t>
            </w:r>
            <w:r>
              <w:rPr>
                <w:spacing w:val="-2"/>
                <w:sz w:val="24"/>
              </w:rPr>
              <w:t>12.40</w:t>
            </w:r>
          </w:p>
        </w:tc>
      </w:tr>
      <w:tr w:rsidR="004342CD">
        <w:trPr>
          <w:trHeight w:val="775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 w:right="978"/>
              <w:jc w:val="left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11.30-</w:t>
            </w:r>
            <w:r>
              <w:rPr>
                <w:spacing w:val="-2"/>
                <w:sz w:val="24"/>
              </w:rPr>
              <w:t>11.55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12.05-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12.15-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12.40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2"/>
                <w:sz w:val="24"/>
              </w:rPr>
              <w:t>12.50</w:t>
            </w:r>
          </w:p>
        </w:tc>
      </w:tr>
    </w:tbl>
    <w:p w:rsidR="004342CD" w:rsidRDefault="004342CD">
      <w:pPr>
        <w:rPr>
          <w:sz w:val="24"/>
        </w:rPr>
        <w:sectPr w:rsidR="004342CD">
          <w:footerReference w:type="default" r:id="rId7"/>
          <w:type w:val="continuous"/>
          <w:pgSz w:w="16840" w:h="11910" w:orient="landscape"/>
          <w:pgMar w:top="360" w:right="140" w:bottom="1415" w:left="160" w:header="0" w:footer="997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2268"/>
        <w:gridCol w:w="2126"/>
        <w:gridCol w:w="2551"/>
        <w:gridCol w:w="2552"/>
        <w:gridCol w:w="2583"/>
      </w:tblGrid>
      <w:tr w:rsidR="004342CD">
        <w:trPr>
          <w:trHeight w:val="752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процедуры, обед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11.55-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12.20-</w:t>
            </w: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12.50-</w:t>
            </w:r>
            <w:r>
              <w:rPr>
                <w:spacing w:val="-2"/>
                <w:sz w:val="24"/>
              </w:rPr>
              <w:t>13.15</w:t>
            </w:r>
          </w:p>
        </w:tc>
      </w:tr>
      <w:tr w:rsidR="004342CD">
        <w:trPr>
          <w:trHeight w:val="51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13.10-</w:t>
            </w:r>
            <w:r>
              <w:rPr>
                <w:spacing w:val="-2"/>
                <w:sz w:val="24"/>
              </w:rPr>
              <w:t>15.00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13.15-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4342CD">
        <w:trPr>
          <w:trHeight w:val="1493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 w:right="16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Постепенный подъем, гимнастика после сна,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по массажным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процедуры, 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</w:tr>
      <w:tr w:rsidR="004342CD">
        <w:trPr>
          <w:trHeight w:val="51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15.45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15.45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15.35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15.35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15.35</w:t>
            </w:r>
          </w:p>
        </w:tc>
      </w:tr>
      <w:tr w:rsidR="004342CD">
        <w:trPr>
          <w:trHeight w:val="752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Игры, самостоятельная и организованная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15.45-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15.35-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15.35-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15.35-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4342CD">
        <w:trPr>
          <w:trHeight w:val="747"/>
        </w:trPr>
        <w:tc>
          <w:tcPr>
            <w:tcW w:w="4222" w:type="dxa"/>
          </w:tcPr>
          <w:p w:rsidR="004342CD" w:rsidRDefault="00DE1922">
            <w:pPr>
              <w:pStyle w:val="TableParagraph"/>
              <w:ind w:left="167" w:right="163" w:hanging="6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прогулка. Уход домой</w:t>
            </w:r>
          </w:p>
        </w:tc>
        <w:tc>
          <w:tcPr>
            <w:tcW w:w="2268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126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551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552" w:type="dxa"/>
          </w:tcPr>
          <w:p w:rsidR="004342CD" w:rsidRDefault="00DE1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  <w:tc>
          <w:tcPr>
            <w:tcW w:w="2583" w:type="dxa"/>
          </w:tcPr>
          <w:p w:rsidR="004342CD" w:rsidRDefault="00DE1922">
            <w:pPr>
              <w:pStyle w:val="TableParagraph"/>
              <w:ind w:left="29" w:right="1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</w:tr>
    </w:tbl>
    <w:p w:rsidR="00DE1922" w:rsidRDefault="00DE1922"/>
    <w:sectPr w:rsidR="00DE1922">
      <w:type w:val="continuous"/>
      <w:pgSz w:w="16840" w:h="11910" w:orient="landscape"/>
      <w:pgMar w:top="400" w:right="140" w:bottom="1180" w:left="1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F" w:rsidRDefault="003603DF">
      <w:r>
        <w:separator/>
      </w:r>
    </w:p>
  </w:endnote>
  <w:endnote w:type="continuationSeparator" w:id="0">
    <w:p w:rsidR="003603DF" w:rsidRDefault="003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CD" w:rsidRDefault="00DE1922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29120" behindDoc="1" locked="0" layoutInCell="1" allowOverlap="1">
              <wp:simplePos x="0" y="0"/>
              <wp:positionH relativeFrom="page">
                <wp:posOffset>681989</wp:posOffset>
              </wp:positionH>
              <wp:positionV relativeFrom="page">
                <wp:posOffset>6787797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42CD" w:rsidRDefault="00DE192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27798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7pt;margin-top:534.45pt;width:12.6pt;height:13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CV46rs4QAAAA0BAAAPAAAAAAAAAAAAAAAAAP4DAABkcnMvZG93bnJldi54bWxQSwUG&#10;AAAAAAQABADzAAAADAUAAAAA&#10;" filled="f" stroked="f">
              <v:path arrowok="t"/>
              <v:textbox inset="0,0,0,0">
                <w:txbxContent>
                  <w:p w:rsidR="004342CD" w:rsidRDefault="00DE192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27798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F" w:rsidRDefault="003603DF">
      <w:r>
        <w:separator/>
      </w:r>
    </w:p>
  </w:footnote>
  <w:footnote w:type="continuationSeparator" w:id="0">
    <w:p w:rsidR="003603DF" w:rsidRDefault="0036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CD"/>
    <w:rsid w:val="003603DF"/>
    <w:rsid w:val="004342CD"/>
    <w:rsid w:val="00627798"/>
    <w:rsid w:val="00C40A65"/>
    <w:rsid w:val="00DE1922"/>
    <w:rsid w:val="00E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2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0A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6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62779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2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40A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6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6277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4</cp:revision>
  <cp:lastPrinted>2024-08-12T06:12:00Z</cp:lastPrinted>
  <dcterms:created xsi:type="dcterms:W3CDTF">2024-08-08T08:19:00Z</dcterms:created>
  <dcterms:modified xsi:type="dcterms:W3CDTF">2024-08-12T06:25:00Z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2024-08-08T00:00:00Z</vt:filetime>
  </property>
  <property fmtid="{D5CDD505-2E9C-101B-9397-08002B2CF9AE}" pid="4" name="Producer">
    <vt:lpwstr>АО Новые коммуникационные технологии, 2020</vt:lpwstr>
  </property>
</Properties>
</file>